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EC" w:rsidRPr="00B40FE3" w:rsidRDefault="00A451EC" w:rsidP="00B40F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FE3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B40FE3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B40FE3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B40FE3"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B40FE3">
        <w:rPr>
          <w:rFonts w:ascii="Times New Roman" w:hAnsi="Times New Roman"/>
          <w:b/>
          <w:sz w:val="24"/>
          <w:szCs w:val="24"/>
        </w:rPr>
        <w:t>с. ПЕСЧАНООЗЁРКА»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B40FE3">
        <w:rPr>
          <w:rFonts w:ascii="Times New Roman" w:hAnsi="Times New Roman"/>
          <w:b/>
          <w:sz w:val="24"/>
          <w:szCs w:val="24"/>
        </w:rPr>
        <w:t>(МОУ СОШ с. Песчаноозёрка)</w:t>
      </w:r>
    </w:p>
    <w:tbl>
      <w:tblPr>
        <w:tblpPr w:leftFromText="180" w:rightFromText="180" w:vertAnchor="text" w:horzAnchor="margin" w:tblpXSpec="center" w:tblpY="174"/>
        <w:tblW w:w="10075" w:type="dxa"/>
        <w:tblLook w:val="01E0"/>
      </w:tblPr>
      <w:tblGrid>
        <w:gridCol w:w="4932"/>
        <w:gridCol w:w="5143"/>
      </w:tblGrid>
      <w:tr w:rsidR="00A451EC" w:rsidRPr="00187363" w:rsidTr="00E521B5">
        <w:trPr>
          <w:trHeight w:val="1843"/>
        </w:trPr>
        <w:tc>
          <w:tcPr>
            <w:tcW w:w="4932" w:type="dxa"/>
          </w:tcPr>
          <w:p w:rsidR="00A451EC" w:rsidRPr="00B40FE3" w:rsidRDefault="00A451EC" w:rsidP="00B40FE3">
            <w:pPr>
              <w:spacing w:after="0" w:line="240" w:lineRule="auto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E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451EC" w:rsidRPr="00B40FE3" w:rsidRDefault="00A451EC" w:rsidP="00B40FE3">
            <w:pPr>
              <w:spacing w:after="0" w:line="240" w:lineRule="auto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E3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451EC" w:rsidRPr="00B40FE3" w:rsidRDefault="00A451EC" w:rsidP="00B40FE3">
            <w:pPr>
              <w:spacing w:after="0" w:line="240" w:lineRule="auto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E3">
              <w:rPr>
                <w:rFonts w:ascii="Times New Roman" w:hAnsi="Times New Roman"/>
                <w:sz w:val="24"/>
                <w:szCs w:val="24"/>
              </w:rPr>
              <w:t>Протокол № 3 «13» мая 2015г.</w:t>
            </w:r>
          </w:p>
        </w:tc>
        <w:tc>
          <w:tcPr>
            <w:tcW w:w="5143" w:type="dxa"/>
          </w:tcPr>
          <w:p w:rsidR="00A451EC" w:rsidRPr="00B40FE3" w:rsidRDefault="00A451EC" w:rsidP="00B40FE3">
            <w:pPr>
              <w:tabs>
                <w:tab w:val="left" w:pos="3468"/>
              </w:tabs>
              <w:spacing w:after="0" w:line="240" w:lineRule="auto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FE3">
              <w:rPr>
                <w:rFonts w:ascii="Times New Roman" w:hAnsi="Times New Roman"/>
                <w:sz w:val="24"/>
                <w:szCs w:val="24"/>
              </w:rPr>
              <w:t xml:space="preserve">              УТВЕРЖДАЮ</w:t>
            </w:r>
          </w:p>
          <w:p w:rsidR="00A451EC" w:rsidRPr="00B40FE3" w:rsidRDefault="00A451EC" w:rsidP="00B40FE3">
            <w:pPr>
              <w:tabs>
                <w:tab w:val="left" w:pos="3468"/>
              </w:tabs>
              <w:spacing w:after="0" w:line="240" w:lineRule="auto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FE3">
              <w:rPr>
                <w:rFonts w:ascii="Times New Roman" w:hAnsi="Times New Roman"/>
                <w:sz w:val="24"/>
                <w:szCs w:val="24"/>
              </w:rPr>
              <w:t xml:space="preserve">                    Директор школы</w:t>
            </w:r>
          </w:p>
          <w:p w:rsidR="00A451EC" w:rsidRPr="00B40FE3" w:rsidRDefault="00A451EC" w:rsidP="00B40FE3">
            <w:pPr>
              <w:tabs>
                <w:tab w:val="left" w:pos="3468"/>
              </w:tabs>
              <w:spacing w:after="0" w:line="240" w:lineRule="auto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FE3">
              <w:rPr>
                <w:rFonts w:ascii="Times New Roman" w:hAnsi="Times New Roman"/>
                <w:sz w:val="24"/>
                <w:szCs w:val="24"/>
              </w:rPr>
              <w:t>_________В.В.Левшина</w:t>
            </w:r>
          </w:p>
          <w:p w:rsidR="00A451EC" w:rsidRPr="00B40FE3" w:rsidRDefault="00A451EC" w:rsidP="00B40FE3">
            <w:pPr>
              <w:spacing w:after="0" w:line="240" w:lineRule="auto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E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40FE3">
              <w:rPr>
                <w:rFonts w:ascii="Times New Roman" w:hAnsi="Times New Roman"/>
                <w:sz w:val="24"/>
                <w:szCs w:val="24"/>
              </w:rPr>
              <w:t>Приказ № 118 от 20.05.2015г.</w:t>
            </w:r>
          </w:p>
          <w:p w:rsidR="00A451EC" w:rsidRPr="00B40FE3" w:rsidRDefault="00A451EC" w:rsidP="00B40FE3">
            <w:pPr>
              <w:spacing w:after="0" w:line="240" w:lineRule="auto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1EC" w:rsidRDefault="00A451EC" w:rsidP="00B40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№ 18</w:t>
      </w:r>
    </w:p>
    <w:p w:rsidR="00A451EC" w:rsidRDefault="00A451EC" w:rsidP="00B40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612D1">
        <w:rPr>
          <w:rFonts w:ascii="Times New Roman" w:hAnsi="Times New Roman"/>
          <w:b/>
          <w:bCs/>
          <w:sz w:val="28"/>
          <w:szCs w:val="28"/>
          <w:lang w:eastAsia="ru-RU"/>
        </w:rPr>
        <w:t>о постановке учащихся и семей на внутришкольный учет</w:t>
      </w:r>
    </w:p>
    <w:p w:rsidR="00A451EC" w:rsidRPr="00A612D1" w:rsidRDefault="00A451EC" w:rsidP="00B40F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51EC" w:rsidRPr="00A612D1" w:rsidRDefault="00A451EC" w:rsidP="00B40F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A612D1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 w:rsidRPr="00A72854">
        <w:rPr>
          <w:rFonts w:ascii="Times New Roman" w:hAnsi="Times New Roman"/>
          <w:sz w:val="28"/>
          <w:szCs w:val="28"/>
        </w:rPr>
        <w:t>от 29.12.2012 г. № 273 «Об образовании в Российской Федерации»</w:t>
      </w:r>
      <w:r w:rsidRPr="00A612D1">
        <w:rPr>
          <w:rFonts w:ascii="Times New Roman" w:hAnsi="Times New Roman"/>
          <w:sz w:val="28"/>
          <w:szCs w:val="28"/>
          <w:lang w:eastAsia="ru-RU"/>
        </w:rPr>
        <w:t xml:space="preserve">, ФЗ РФ от 24.07.1998 № 124-ФЗ "Об основных гарантиях прав ребёнка в Российской Федерации", Семейным кодексом РФ, областным и муниципальным законодательством, Уставом </w:t>
      </w:r>
      <w:r>
        <w:rPr>
          <w:rFonts w:ascii="Times New Roman" w:hAnsi="Times New Roman"/>
          <w:sz w:val="28"/>
          <w:szCs w:val="28"/>
          <w:lang w:eastAsia="ru-RU"/>
        </w:rPr>
        <w:t>МОУ СОШ с.Песчаноозёрка</w:t>
      </w:r>
      <w:r w:rsidRPr="00A612D1">
        <w:rPr>
          <w:rFonts w:ascii="Times New Roman" w:hAnsi="Times New Roman"/>
          <w:sz w:val="28"/>
          <w:szCs w:val="28"/>
          <w:lang w:eastAsia="ru-RU"/>
        </w:rPr>
        <w:t xml:space="preserve"> (далее Образовательное учреждение ОУ).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1.2. Настоящее положение регламентирует порядок постановки на внутришкольный учёт и снятия с учёта обучающихся и их  семей.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1.3. В Положении применяются следующие понятия: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Семья,  находящаяся  в  социально  опасном  положении,  -  семья, имеющая  обучающегося,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Учет   в   образовательном   учреждении   обучающихся   и  семей, находящихся  в  социально  опасном  положении  (далее - внутришкольный учет),   -   система   индивидуальных   профилактических  мероприятий, осуществляемая  образовательным учреждением в отношении обучающегося и семей,  находящихся  в социально опасном положении, которая направлена на: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 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A612D1">
        <w:rPr>
          <w:rFonts w:ascii="Times New Roman" w:hAnsi="Times New Roman"/>
          <w:b/>
          <w:bCs/>
          <w:sz w:val="28"/>
          <w:szCs w:val="28"/>
          <w:lang w:eastAsia="ru-RU"/>
        </w:rPr>
        <w:t>. Основные цели и задачи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2.1. Внутришкольный учёт ведётся  с целью ранней профилактики школьной дезадаптации, девиантного поведения обучающихся.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2.2. 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2D1">
        <w:rPr>
          <w:rFonts w:ascii="Times New Roman" w:hAnsi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2D1">
        <w:rPr>
          <w:rFonts w:ascii="Times New Roman" w:hAnsi="Times New Roman"/>
          <w:sz w:val="28"/>
          <w:szCs w:val="28"/>
          <w:lang w:eastAsia="ru-RU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A451EC" w:rsidRDefault="00A451EC" w:rsidP="00B40F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A612D1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 деятельности по постановке на внутришкольный учёт или снятию с учёта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3.1. Решение о постановке на внутришкольный учёт или снятии с учёта принимается на заседании Совета профилактики правонарушений  (далее - Совет).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3.2. Постановка или снятие с внутришкольного учёта осуществляется: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по представлению Совета профилактики правонарушений  школы;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3.3. Для постановки несовершеннолетнего и (или) семьи на внутришкольный учёт секретарю Совета за три дня до заседания представляются следующие документы: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заявление 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1.  Представление Административной комиссии о постановке несовершеннолетнего на  учет  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2. Характеристика несовершеннолетнего 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3. Акт обследования мате</w:t>
      </w:r>
      <w:r>
        <w:rPr>
          <w:rFonts w:ascii="Times New Roman" w:hAnsi="Times New Roman"/>
          <w:sz w:val="28"/>
          <w:szCs w:val="28"/>
          <w:lang w:eastAsia="ru-RU"/>
        </w:rPr>
        <w:t>риально-бытовых условий семьи (</w:t>
      </w:r>
      <w:r w:rsidRPr="00A612D1">
        <w:rPr>
          <w:rFonts w:ascii="Times New Roman" w:hAnsi="Times New Roman"/>
          <w:sz w:val="28"/>
          <w:szCs w:val="28"/>
          <w:lang w:eastAsia="ru-RU"/>
        </w:rPr>
        <w:t>при необходимости);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 Справка о профилактической работе с несовершеннолетним, подготовленная классным р</w:t>
      </w:r>
      <w:r>
        <w:rPr>
          <w:rFonts w:ascii="Times New Roman" w:hAnsi="Times New Roman"/>
          <w:sz w:val="28"/>
          <w:szCs w:val="28"/>
          <w:lang w:eastAsia="ru-RU"/>
        </w:rPr>
        <w:t>уководителем и его родителями (</w:t>
      </w:r>
      <w:r w:rsidRPr="00A612D1">
        <w:rPr>
          <w:rFonts w:ascii="Times New Roman" w:hAnsi="Times New Roman"/>
          <w:sz w:val="28"/>
          <w:szCs w:val="28"/>
          <w:lang w:eastAsia="ru-RU"/>
        </w:rPr>
        <w:t>законными представителями);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3.4. Для снятия несовершеннолетнего и (или) семьи с внутришкольного учёта  представляются следующие документы: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3.5. На заседании Совета обсуждается и утверждается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2D1">
        <w:rPr>
          <w:rFonts w:ascii="Times New Roman" w:hAnsi="Times New Roman"/>
          <w:sz w:val="28"/>
          <w:szCs w:val="28"/>
          <w:lang w:eastAsia="ru-RU"/>
        </w:rPr>
        <w:t xml:space="preserve"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3.6. </w:t>
      </w:r>
      <w:r>
        <w:rPr>
          <w:rFonts w:ascii="Times New Roman" w:hAnsi="Times New Roman"/>
          <w:sz w:val="28"/>
          <w:szCs w:val="28"/>
          <w:lang w:eastAsia="ru-RU"/>
        </w:rPr>
        <w:t>Социальный педагог</w:t>
      </w:r>
      <w:r w:rsidRPr="00A612D1">
        <w:rPr>
          <w:rFonts w:ascii="Times New Roman" w:hAnsi="Times New Roman"/>
          <w:sz w:val="28"/>
          <w:szCs w:val="28"/>
          <w:lang w:eastAsia="ru-RU"/>
        </w:rPr>
        <w:t xml:space="preserve">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</w:p>
    <w:p w:rsidR="00A451EC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3.7. Социальный педагог ведёт журналы учёта  учащихся  и  семей,  состоящих  на внутришкольном учёте, на учёте в комиссии по делам несовершеннолетних и защите их прав (далее-КДНиЗП), подразделении по делам несовершеннолетних отдела внутренних дел (далее-ПДН ОВД)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51EC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3.8. Социальный педагог проводит сверку списков учащихся  и  семей,  состоящих  на внутришкольном учёте, на учёте в КДНиЗП, ПДН ОВД, на  </w:t>
      </w:r>
    </w:p>
    <w:p w:rsidR="00A451EC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5  сентября, 01 января.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A612D1">
        <w:rPr>
          <w:rFonts w:ascii="Times New Roman" w:hAnsi="Times New Roman"/>
          <w:b/>
          <w:bCs/>
          <w:sz w:val="28"/>
          <w:szCs w:val="28"/>
          <w:lang w:eastAsia="ru-RU"/>
        </w:rPr>
        <w:t>. Основания для постановки на внутришкольный учёт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FE3">
        <w:rPr>
          <w:rFonts w:ascii="Times New Roman" w:hAnsi="Times New Roman"/>
          <w:bCs/>
          <w:sz w:val="28"/>
          <w:szCs w:val="28"/>
          <w:lang w:eastAsia="ru-RU"/>
        </w:rPr>
        <w:t>4.1.</w:t>
      </w:r>
      <w:r w:rsidRPr="00A612D1">
        <w:rPr>
          <w:rFonts w:ascii="Times New Roman" w:hAnsi="Times New Roman"/>
          <w:sz w:val="28"/>
          <w:szCs w:val="28"/>
          <w:lang w:eastAsia="ru-RU"/>
        </w:rPr>
        <w:t xml:space="preserve"> 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4.1.1. Непосещение или систематические пропуски занятий без уважительных причин (суммарно 15 дней).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4.1.2. Неуспеваемость учащегося по учебным предметам.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4.1.3.  Социально-опасное положение: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а) безнадзорность или беспризорность.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б) бродяжничество или попрошайничество.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4.1.4.  Употребление психоактивных и токсических веществ, наркотических средств, спиртных напитков, курение.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4.1.5.   Повторный курс обучения по неуважительной причине.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4.1.6. Участие в неформальных объединениях и организациях антиобщественной направленности.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4.1.7. Совершение правонарушения до достижения возраста, с которого наступает уголовная ответственность.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bCs/>
          <w:sz w:val="28"/>
          <w:szCs w:val="28"/>
          <w:lang w:eastAsia="ru-RU"/>
        </w:rPr>
        <w:t>4.2.</w:t>
      </w:r>
      <w:r w:rsidRPr="00A612D1">
        <w:rPr>
          <w:rFonts w:ascii="Times New Roman" w:hAnsi="Times New Roman"/>
          <w:sz w:val="28"/>
          <w:szCs w:val="28"/>
          <w:lang w:eastAsia="ru-RU"/>
        </w:rPr>
        <w:t xml:space="preserve"> Основания для постановки на внутришкольный учёт семьи, в которой родители  (законные представители):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4.2.1. Не исполняют обязанностей по воспитанию, обучению и (или) содержанию своих детей.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4.2.3.  Допускают в отношении своих детей  жестокое обращение.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A451EC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4.2.5. Состоят н</w:t>
      </w:r>
      <w:r>
        <w:rPr>
          <w:rFonts w:ascii="Times New Roman" w:hAnsi="Times New Roman"/>
          <w:sz w:val="28"/>
          <w:szCs w:val="28"/>
          <w:lang w:eastAsia="ru-RU"/>
        </w:rPr>
        <w:t>а учёте в КДНиЗП, ПДН ОВД</w:t>
      </w:r>
      <w:r w:rsidRPr="00A612D1">
        <w:rPr>
          <w:rFonts w:ascii="Times New Roman" w:hAnsi="Times New Roman"/>
          <w:sz w:val="28"/>
          <w:szCs w:val="28"/>
          <w:lang w:eastAsia="ru-RU"/>
        </w:rPr>
        <w:t>;</w:t>
      </w:r>
    </w:p>
    <w:p w:rsidR="00A451EC" w:rsidRPr="00EB40F8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A612D1">
        <w:rPr>
          <w:rFonts w:ascii="Times New Roman" w:hAnsi="Times New Roman"/>
          <w:b/>
          <w:bCs/>
          <w:sz w:val="28"/>
          <w:szCs w:val="28"/>
          <w:lang w:eastAsia="ru-RU"/>
        </w:rPr>
        <w:t>. Основания для снятия с внутришкольного учёта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Кроме того, с внутришкольного учета  снимаются  обучающиеся:</w:t>
      </w:r>
    </w:p>
    <w:p w:rsidR="00A451EC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окончившие государственное образоват</w:t>
      </w:r>
      <w:r>
        <w:rPr>
          <w:rFonts w:ascii="Times New Roman" w:hAnsi="Times New Roman"/>
          <w:sz w:val="28"/>
          <w:szCs w:val="28"/>
          <w:lang w:eastAsia="ru-RU"/>
        </w:rPr>
        <w:t>ельное учреждение;    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612D1">
        <w:rPr>
          <w:rFonts w:ascii="Times New Roman" w:hAnsi="Times New Roman"/>
          <w:sz w:val="28"/>
          <w:szCs w:val="28"/>
          <w:lang w:eastAsia="ru-RU"/>
        </w:rPr>
        <w:t>сменившие место жительство и  перешедшие в другое образовательное учреждение;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-  а также  по другим объективным причинам.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5.2.Данные о снятии несовершеннолетнего, его родителей с учёта в КДНиЗП, ПДН ОВД.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 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A612D1">
        <w:rPr>
          <w:rFonts w:ascii="Times New Roman" w:hAnsi="Times New Roman"/>
          <w:b/>
          <w:bCs/>
          <w:sz w:val="28"/>
          <w:szCs w:val="28"/>
          <w:lang w:eastAsia="ru-RU"/>
        </w:rPr>
        <w:t>. Сроки проведения индивидуальной профилактической работы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Школьным Советом профилактики правонарушений совместно с классным руководителем разраба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тывается план профилактической работы с данным несовершеннолетним. 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На учащегося заводится учетная карточка. Учетная карточка ведет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ся социальным  педагогом, классным руководителем совместно, по необходимости с привлечением др.служб, в чьи обязанности входит работа с данной категорией несо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вершеннолетних.</w:t>
      </w:r>
    </w:p>
    <w:p w:rsidR="00A451EC" w:rsidRDefault="00A451EC" w:rsidP="00B40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Классный руководитель проводит профилактическую работу согласно разработанному совместно со школьным Советом профилактики правонарушений по плану и все результаты за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носит в свой дневник на страницу, отведенную для фиксации работы с данным несовершеннолетним. </w:t>
      </w:r>
    </w:p>
    <w:p w:rsidR="00A451EC" w:rsidRPr="00A612D1" w:rsidRDefault="00A451EC" w:rsidP="00B40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Классный руководитель проводит анализ профилакти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ческой работы с несовершеннолетними, стоящими на внутришкольном учете.</w:t>
      </w:r>
    </w:p>
    <w:p w:rsidR="00A451EC" w:rsidRPr="00A612D1" w:rsidRDefault="00A451EC" w:rsidP="00B40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шеннолетнего.</w:t>
      </w:r>
    </w:p>
    <w:p w:rsidR="00A451EC" w:rsidRPr="00A612D1" w:rsidRDefault="00A451EC" w:rsidP="00B40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Форму таблицы контроля за поведением, посещением занятий и обучением учащихся, стоящих на внутришкольном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конными представителями) охарактеризовать поведение и обучение ребенка за отдельно взятый период. </w:t>
      </w:r>
    </w:p>
    <w:p w:rsidR="00A451EC" w:rsidRPr="00A612D1" w:rsidRDefault="00A451EC" w:rsidP="00B40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ях отсутствия несовершеннолетнего, стоящего на внутришкольном учете, на занятиях без уважительной причины в школу сразу вызываются классным руко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A451EC" w:rsidRPr="00A612D1" w:rsidRDefault="00A451EC" w:rsidP="00B40F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невыполнения родителями обязанностей по обучению и воспитанию несовершеннолетнего; </w:t>
      </w:r>
    </w:p>
    <w:p w:rsidR="00A451EC" w:rsidRPr="00A612D1" w:rsidRDefault="00A451EC" w:rsidP="00B40F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уклонение несовершеннолетнего от обучения (прогулы, невыполнение домашних заданий, не работал на уроках). 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Школьный Совета профилактики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2D1">
        <w:rPr>
          <w:rFonts w:ascii="Times New Roman" w:hAnsi="Times New Roman"/>
          <w:sz w:val="28"/>
          <w:szCs w:val="28"/>
          <w:lang w:eastAsia="ru-RU"/>
        </w:rPr>
        <w:t>имеет право(из положения о Совете):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ходатайствовать перед администрацией:</w:t>
      </w:r>
    </w:p>
    <w:p w:rsidR="00A451EC" w:rsidRPr="00A612D1" w:rsidRDefault="00A451EC" w:rsidP="00B40F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о вынесении выговора учащимся; </w:t>
      </w:r>
    </w:p>
    <w:p w:rsidR="00A451EC" w:rsidRPr="00A612D1" w:rsidRDefault="00A451EC" w:rsidP="00B40F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о вынесении благодарности учащимся; </w:t>
      </w:r>
    </w:p>
    <w:p w:rsidR="00A451EC" w:rsidRPr="00A612D1" w:rsidRDefault="00A451EC" w:rsidP="00B40F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о составлении индивидуального графика дополнительных учебных занятий для учащегося в течение четверти; </w:t>
      </w:r>
    </w:p>
    <w:p w:rsidR="00A451EC" w:rsidRPr="00A612D1" w:rsidRDefault="00A451EC" w:rsidP="00B40F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о составлении индивидуального графика дополнительных учебных занятий для учащегося во время каникул; </w:t>
      </w:r>
    </w:p>
    <w:p w:rsidR="00A451EC" w:rsidRPr="00A612D1" w:rsidRDefault="00A451EC" w:rsidP="00B40F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об установлении срока сдачи задолженностей по предметам и осущест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влении контроля за их выполнением; </w:t>
      </w:r>
    </w:p>
    <w:p w:rsidR="00A451EC" w:rsidRPr="00A612D1" w:rsidRDefault="00A451EC" w:rsidP="00B40F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 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ходатайствовать перед психолого-медико-педагогической комиссией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2D1">
        <w:rPr>
          <w:rFonts w:ascii="Times New Roman" w:hAnsi="Times New Roman"/>
          <w:sz w:val="28"/>
          <w:szCs w:val="28"/>
          <w:lang w:eastAsia="ru-RU"/>
        </w:rPr>
        <w:t>о необходимости обследования учащегося с целью составления для него ин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дивидуального учебного плана и психолого-медико-педагогического сопро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вождения.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Если в результате проведения профилактической работы классным руко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мощи несовершеннолетнему и его семье в  Службу  ПМП сопровождения школы.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щении с ходатайством в Комиссию по делам несовершеннолетних:</w:t>
      </w:r>
    </w:p>
    <w:p w:rsidR="00A451EC" w:rsidRPr="00A612D1" w:rsidRDefault="00A451EC" w:rsidP="00B40F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тропные вещества, привлекавшимися к административной ответствен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ности, вернувшимися из специальных учебно-воспитательных или лечебно-воспитательных учреждений закрытого типа; </w:t>
      </w:r>
    </w:p>
    <w:p w:rsidR="00A451EC" w:rsidRPr="00A612D1" w:rsidRDefault="00A451EC" w:rsidP="00B40F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 рассмотрении материала в отношении несовершеннолетнего, совершив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шего деяние, за которое установлена административная ответственность; </w:t>
      </w:r>
    </w:p>
    <w:p w:rsidR="00A451EC" w:rsidRPr="00A612D1" w:rsidRDefault="00A451EC" w:rsidP="00B40FE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об оказании помощи в организации занятий дополнительным образо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ванием несовершеннолетнего, состоящего на профилактическом уче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те в объединениях муниципального уровня; 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об оказании помощи в организации летнего отдыха несовершеннолет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него, состоящего на профилактическом учете;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A451EC" w:rsidRPr="00A612D1" w:rsidRDefault="00A451EC" w:rsidP="00B40FE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 рассмотрении материала в отношении родителей (законных предста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вителей), не выполняющих свои обязанности по содержанию, воспи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танию или обучению несовершеннолетнего; </w:t>
      </w:r>
    </w:p>
    <w:p w:rsidR="00A451EC" w:rsidRPr="00A612D1" w:rsidRDefault="00A451EC" w:rsidP="00B40FE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об административных мерах воздействия на родителей несовершен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нолетних и самих несовершеннолетних, уклоняющихся от выполнения Закона РФ "Об образовании"; </w:t>
      </w:r>
    </w:p>
    <w:p w:rsidR="00A451EC" w:rsidRPr="00A612D1" w:rsidRDefault="00A451EC" w:rsidP="00B40FE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о постановке учащегося на учет в милицию. </w:t>
      </w:r>
    </w:p>
    <w:p w:rsidR="00A451EC" w:rsidRPr="00A612D1" w:rsidRDefault="00A451EC" w:rsidP="00B40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Для этого требуется определенный набор документов:</w:t>
      </w:r>
    </w:p>
    <w:p w:rsidR="00A451EC" w:rsidRPr="00A612D1" w:rsidRDefault="00A451EC" w:rsidP="00B40FE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ходатайство; </w:t>
      </w:r>
    </w:p>
    <w:p w:rsidR="00A451EC" w:rsidRPr="00A612D1" w:rsidRDefault="00A451EC" w:rsidP="00B40FE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характеристика на несовершеннолетнего; </w:t>
      </w:r>
    </w:p>
    <w:p w:rsidR="00A451EC" w:rsidRPr="00A612D1" w:rsidRDefault="00A451EC" w:rsidP="00B40FE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выписка из протокола заседания школьного Совета профилактики правонарушений; </w:t>
      </w:r>
    </w:p>
    <w:p w:rsidR="00A451EC" w:rsidRPr="00A612D1" w:rsidRDefault="00A451EC" w:rsidP="00B40FE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 xml:space="preserve">копии актов посещения семьи; </w:t>
      </w:r>
    </w:p>
    <w:p w:rsidR="00A451EC" w:rsidRPr="00A612D1" w:rsidRDefault="00A451EC" w:rsidP="00B40FE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общая справка о проведенной профилактической работе с несовер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шеннолетним и его семьей (если материал очень большой, тогда необ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 xml:space="preserve">ходимо объединить характеристику со справкой о профилактической работе в один документ - характеристику несовершеннолетнего). 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На заседании школьного Совета профилактики правонарушений по вопросу снятия с внутришкольного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В некоторых случаях на школьном Совете профилактики правонарушений мож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мать, каким образом это лучше сделать.</w:t>
      </w:r>
    </w:p>
    <w:p w:rsidR="00A451EC" w:rsidRPr="00A612D1" w:rsidRDefault="00A451EC" w:rsidP="00B40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Итогом проведенной профилактичес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кой работы, а также процедуры снятия с внутришкольного учета должен быть союз педагогического коллектива, несовершеннолетнего и его родителей (за</w:t>
      </w:r>
      <w:r w:rsidRPr="00A612D1">
        <w:rPr>
          <w:rFonts w:ascii="Times New Roman" w:hAnsi="Times New Roman"/>
          <w:sz w:val="28"/>
          <w:szCs w:val="28"/>
          <w:lang w:eastAsia="ru-RU"/>
        </w:rP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:rsidR="00A451EC" w:rsidRPr="00A612D1" w:rsidRDefault="00A451EC" w:rsidP="00B40F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12D1">
        <w:rPr>
          <w:rFonts w:ascii="Times New Roman" w:hAnsi="Times New Roman"/>
          <w:sz w:val="28"/>
          <w:szCs w:val="28"/>
          <w:lang w:eastAsia="ru-RU"/>
        </w:rPr>
        <w:t> </w:t>
      </w:r>
    </w:p>
    <w:p w:rsidR="00A451EC" w:rsidRPr="00A612D1" w:rsidRDefault="00A451EC" w:rsidP="00A612D1">
      <w:pPr>
        <w:spacing w:after="0"/>
        <w:rPr>
          <w:rFonts w:ascii="Times New Roman" w:hAnsi="Times New Roman"/>
          <w:sz w:val="28"/>
          <w:szCs w:val="28"/>
        </w:rPr>
      </w:pPr>
    </w:p>
    <w:sectPr w:rsidR="00A451EC" w:rsidRPr="00A612D1" w:rsidSect="00B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5D3"/>
    <w:multiLevelType w:val="multilevel"/>
    <w:tmpl w:val="1D1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92057"/>
    <w:multiLevelType w:val="multilevel"/>
    <w:tmpl w:val="D51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301DB"/>
    <w:multiLevelType w:val="multilevel"/>
    <w:tmpl w:val="C23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02C1C"/>
    <w:multiLevelType w:val="multilevel"/>
    <w:tmpl w:val="C7C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C0F8A"/>
    <w:multiLevelType w:val="multilevel"/>
    <w:tmpl w:val="884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2D1"/>
    <w:rsid w:val="00104435"/>
    <w:rsid w:val="00187363"/>
    <w:rsid w:val="004737B0"/>
    <w:rsid w:val="00681219"/>
    <w:rsid w:val="00866471"/>
    <w:rsid w:val="00A451EC"/>
    <w:rsid w:val="00A612D1"/>
    <w:rsid w:val="00A72854"/>
    <w:rsid w:val="00AE433B"/>
    <w:rsid w:val="00B40FE3"/>
    <w:rsid w:val="00B4716F"/>
    <w:rsid w:val="00C40ECD"/>
    <w:rsid w:val="00E521B5"/>
    <w:rsid w:val="00E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12D1"/>
    <w:pPr>
      <w:spacing w:before="86" w:after="171" w:line="240" w:lineRule="auto"/>
    </w:pPr>
    <w:rPr>
      <w:rFonts w:ascii="Verdana" w:eastAsia="Times New Roman" w:hAnsi="Verdana"/>
      <w:sz w:val="21"/>
      <w:szCs w:val="21"/>
      <w:lang w:eastAsia="ru-RU"/>
    </w:rPr>
  </w:style>
  <w:style w:type="character" w:styleId="Strong">
    <w:name w:val="Strong"/>
    <w:basedOn w:val="DefaultParagraphFont"/>
    <w:uiPriority w:val="99"/>
    <w:qFormat/>
    <w:rsid w:val="00A612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612D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2450</Words>
  <Characters>13971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cp:lastPrinted>2015-10-10T23:09:00Z</cp:lastPrinted>
  <dcterms:created xsi:type="dcterms:W3CDTF">2012-04-17T00:43:00Z</dcterms:created>
  <dcterms:modified xsi:type="dcterms:W3CDTF">2015-10-10T23:09:00Z</dcterms:modified>
</cp:coreProperties>
</file>